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8A" w:rsidRDefault="007C2F8A" w:rsidP="007C2F8A">
      <w:pPr>
        <w:jc w:val="center"/>
        <w:rPr>
          <w:rFonts w:cs="B Titr" w:hint="cs"/>
          <w:rtl/>
        </w:rPr>
      </w:pPr>
    </w:p>
    <w:p w:rsidR="00931EA0" w:rsidRDefault="00931EA0" w:rsidP="007C2F8A">
      <w:pPr>
        <w:jc w:val="center"/>
        <w:rPr>
          <w:rFonts w:cs="B Titr" w:hint="cs"/>
          <w:rtl/>
        </w:rPr>
      </w:pPr>
      <w:r w:rsidRPr="00A5716C">
        <w:rPr>
          <w:rFonts w:cs="B Titr" w:hint="cs"/>
          <w:rtl/>
        </w:rPr>
        <w:t xml:space="preserve">فلوچارت پيگيري </w:t>
      </w:r>
      <w:r>
        <w:rPr>
          <w:rFonts w:cs="B Titr" w:hint="cs"/>
          <w:rtl/>
        </w:rPr>
        <w:t>كزاز نوزادي</w:t>
      </w:r>
    </w:p>
    <w:p w:rsidR="007C2F8A" w:rsidRPr="00A5716C" w:rsidRDefault="007C2F8A" w:rsidP="007C2F8A">
      <w:pPr>
        <w:jc w:val="center"/>
        <w:rPr>
          <w:rFonts w:cs="B Titr"/>
          <w:rtl/>
        </w:rPr>
      </w:pPr>
      <w:r w:rsidRPr="00BF2711">
        <w:rPr>
          <w:noProof/>
          <w:rtl/>
        </w:rPr>
        <w:pict>
          <v:oval id="_x0000_s1026" style="position:absolute;left:0;text-align:left;margin-left:202pt;margin-top:25.55pt;width:160.5pt;height:35.6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931EA0" w:rsidRPr="00BF5DB9" w:rsidRDefault="00BF5DB9" w:rsidP="00BF5DB9">
                  <w:pPr>
                    <w:jc w:val="center"/>
                    <w:rPr>
                      <w:rFonts w:cs="B Mitra"/>
                      <w:rtl/>
                    </w:rPr>
                  </w:pPr>
                  <w:r w:rsidRPr="00BF5DB9">
                    <w:rPr>
                      <w:rFonts w:cs="B Mitra" w:hint="cs"/>
                      <w:rtl/>
                    </w:rPr>
                    <w:t>كزاز نوزادي</w:t>
                  </w:r>
                </w:p>
              </w:txbxContent>
            </v:textbox>
            <w10:wrap anchorx="page"/>
          </v:oval>
        </w:pict>
      </w:r>
    </w:p>
    <w:p w:rsidR="00931EA0" w:rsidRDefault="00931EA0" w:rsidP="007C2F8A"/>
    <w:p w:rsidR="00931EA0" w:rsidRPr="00E94A34" w:rsidRDefault="00BF2711" w:rsidP="007C2F8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72.25pt;margin-top:3.45pt;width:25.5pt;height:27pt;z-index:251663360">
            <w10:wrap anchorx="page"/>
          </v:shape>
        </w:pict>
      </w:r>
    </w:p>
    <w:p w:rsidR="00931EA0" w:rsidRDefault="00BF2711" w:rsidP="007C2F8A">
      <w:r>
        <w:rPr>
          <w:noProof/>
        </w:rPr>
        <w:pict>
          <v:oval id="_x0000_s1066" style="position:absolute;left:0;text-align:left;margin-left:228.05pt;margin-top:5pt;width:109.5pt;height:27.35pt;z-index:25170022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D2742D" w:rsidRPr="00D2742D" w:rsidRDefault="00D2742D" w:rsidP="00D2742D">
                  <w:pPr>
                    <w:jc w:val="center"/>
                    <w:rPr>
                      <w:rFonts w:cs="B Mitra"/>
                    </w:rPr>
                  </w:pPr>
                  <w:r w:rsidRPr="00D2742D">
                    <w:rPr>
                      <w:rFonts w:cs="B Mitra" w:hint="cs"/>
                      <w:rtl/>
                    </w:rPr>
                    <w:t>ارزيابي</w:t>
                  </w:r>
                  <w:r>
                    <w:rPr>
                      <w:rFonts w:cs="B Mitra" w:hint="cs"/>
                      <w:rtl/>
                    </w:rPr>
                    <w:t xml:space="preserve"> باليني</w:t>
                  </w:r>
                  <w:r w:rsidRPr="00D2742D">
                    <w:rPr>
                      <w:rFonts w:cs="B Mitra" w:hint="cs"/>
                      <w:rtl/>
                    </w:rPr>
                    <w:t xml:space="preserve"> اوليه</w:t>
                  </w:r>
                </w:p>
              </w:txbxContent>
            </v:textbox>
            <w10:wrap anchorx="page"/>
          </v:oval>
        </w:pict>
      </w:r>
    </w:p>
    <w:p w:rsidR="00931EA0" w:rsidRDefault="00BF2711" w:rsidP="007C2F8A">
      <w:r>
        <w:rPr>
          <w:noProof/>
        </w:rPr>
        <w:pict>
          <v:shape id="_x0000_s1027" type="#_x0000_t67" style="position:absolute;left:0;text-align:left;margin-left:277.1pt;margin-top:10.65pt;width:16.9pt;height:22.5pt;z-index:251661312">
            <w10:wrap anchorx="page"/>
          </v:shape>
        </w:pict>
      </w:r>
    </w:p>
    <w:p w:rsidR="00931EA0" w:rsidRPr="002E0598" w:rsidRDefault="00BF2711" w:rsidP="007C2F8A">
      <w:r>
        <w:rPr>
          <w:noProof/>
        </w:rPr>
        <w:pict>
          <v:roundrect id="_x0000_s1028" style="position:absolute;left:0;text-align:left;margin-left:124.15pt;margin-top:7.7pt;width:323.25pt;height:119pt;z-index:251662336" arcsize="10923f" fillcolor="yellow">
            <v:textbox style="mso-next-textbox:#_x0000_s1028">
              <w:txbxContent>
                <w:p w:rsidR="00931EA0" w:rsidRPr="00842F62" w:rsidRDefault="00931EA0" w:rsidP="00931EA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B Mitra"/>
                    </w:rPr>
                  </w:pPr>
                  <w:r w:rsidRPr="00842F62">
                    <w:rPr>
                      <w:rFonts w:cs="B Mitra" w:hint="cs"/>
                      <w:rtl/>
                    </w:rPr>
                    <w:t xml:space="preserve">هر مرگ نوزاد در سن 3 تا 28 روز که علت مرگ مشخص نباشد یا هر نوزادی که از روز 3تا 28 به کزاز نوزادی گزارش شود و مورد بررسی قرار نگیرد </w:t>
                  </w:r>
                  <w:r w:rsidRPr="00842F62">
                    <w:rPr>
                      <w:rFonts w:cs="B Mitra" w:hint="cs"/>
                      <w:b/>
                      <w:bCs/>
                      <w:rtl/>
                    </w:rPr>
                    <w:t>مظنون به کزاز نوزادی</w:t>
                  </w:r>
                  <w:r w:rsidRPr="00842F62">
                    <w:rPr>
                      <w:rFonts w:cs="B Mitra" w:hint="cs"/>
                      <w:rtl/>
                    </w:rPr>
                    <w:t xml:space="preserve"> است.</w:t>
                  </w:r>
                </w:p>
                <w:p w:rsidR="00D2742D" w:rsidRDefault="00D2742D" w:rsidP="00D2742D">
                  <w:pPr>
                    <w:spacing w:after="0" w:line="240" w:lineRule="auto"/>
                    <w:ind w:left="360"/>
                    <w:rPr>
                      <w:rFonts w:cs="B Mitra"/>
                    </w:rPr>
                  </w:pPr>
                </w:p>
                <w:p w:rsidR="00931EA0" w:rsidRPr="00842F62" w:rsidRDefault="00931EA0" w:rsidP="00931EA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B Mitra"/>
                      <w:rtl/>
                    </w:rPr>
                  </w:pPr>
                  <w:r w:rsidRPr="00842F62">
                    <w:rPr>
                      <w:rFonts w:cs="B Mitra" w:hint="cs"/>
                      <w:rtl/>
                    </w:rPr>
                    <w:t>و هر کودکی که قادر به مکیدن پستان و گریستن در دو روز اول باشد و</w:t>
                  </w:r>
                  <w:r w:rsidRPr="00842F62">
                    <w:rPr>
                      <w:rFonts w:cs="B Mitra" w:hint="cs"/>
                      <w:b/>
                      <w:bCs/>
                      <w:rtl/>
                    </w:rPr>
                    <w:t xml:space="preserve"> در فاصله 3 تا 28 روز</w:t>
                  </w:r>
                  <w:r w:rsidRPr="00842F62">
                    <w:rPr>
                      <w:rFonts w:cs="B Mitra" w:hint="cs"/>
                      <w:rtl/>
                    </w:rPr>
                    <w:t xml:space="preserve"> قادر به مکیدن طبیعی نباشدو یا عضلات او منقبض شده و یا دچار تشنج شود و یا هر دو حالت فوق </w:t>
                  </w:r>
                  <w:r w:rsidRPr="00842F62">
                    <w:rPr>
                      <w:rFonts w:cs="B Mitra" w:hint="cs"/>
                      <w:b/>
                      <w:bCs/>
                      <w:rtl/>
                    </w:rPr>
                    <w:t>قطعی</w:t>
                  </w:r>
                  <w:r w:rsidRPr="00842F62">
                    <w:rPr>
                      <w:rFonts w:cs="B Mitra" w:hint="cs"/>
                      <w:rtl/>
                    </w:rPr>
                    <w:t xml:space="preserve"> تلقی می شود.</w:t>
                  </w:r>
                </w:p>
                <w:p w:rsidR="00931EA0" w:rsidRPr="00931EA0" w:rsidRDefault="00931EA0" w:rsidP="00931EA0">
                  <w:pPr>
                    <w:rPr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931EA0" w:rsidRPr="002E0598" w:rsidRDefault="00931EA0" w:rsidP="007C2F8A"/>
    <w:p w:rsidR="00931EA0" w:rsidRPr="002E0598" w:rsidRDefault="00931EA0" w:rsidP="007C2F8A"/>
    <w:p w:rsidR="00931EA0" w:rsidRPr="002E0598" w:rsidRDefault="00931EA0" w:rsidP="007C2F8A"/>
    <w:p w:rsidR="00931EA0" w:rsidRDefault="007C2F8A" w:rsidP="007C2F8A">
      <w:r>
        <w:rPr>
          <w:noProof/>
        </w:rPr>
        <w:pict>
          <v:shape id="_x0000_s1067" type="#_x0000_t67" style="position:absolute;left:0;text-align:left;margin-left:280.85pt;margin-top:24.95pt;width:16.9pt;height:22.5pt;z-index:251701248">
            <w10:wrap anchorx="page"/>
          </v:shape>
        </w:pict>
      </w:r>
    </w:p>
    <w:p w:rsidR="00931EA0" w:rsidRDefault="007C2F8A" w:rsidP="007C2F8A">
      <w:r>
        <w:rPr>
          <w:noProof/>
        </w:rPr>
        <w:pict>
          <v:rect id="_x0000_s1040" style="position:absolute;left:0;text-align:left;margin-left:233.3pt;margin-top:22pt;width:113.45pt;height:52.5pt;z-index:251674624" fillcolor="#c6d9f1 [671]">
            <v:textbox style="mso-next-textbox:#_x0000_s1040">
              <w:txbxContent>
                <w:p w:rsidR="00931EA0" w:rsidRPr="00D2742D" w:rsidRDefault="00931EA0" w:rsidP="007C2F8A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D2742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گزارش فوري تلفني به مركز بهداشت شهرستان</w:t>
                  </w:r>
                </w:p>
              </w:txbxContent>
            </v:textbox>
            <w10:wrap anchorx="page"/>
          </v:rect>
        </w:pict>
      </w:r>
    </w:p>
    <w:p w:rsidR="00931EA0" w:rsidRPr="002E0598" w:rsidRDefault="00931EA0" w:rsidP="007C2F8A"/>
    <w:p w:rsidR="00931EA0" w:rsidRPr="002E0598" w:rsidRDefault="00931EA0" w:rsidP="007C2F8A"/>
    <w:p w:rsidR="00931EA0" w:rsidRDefault="007C2F8A" w:rsidP="007C2F8A">
      <w:r>
        <w:rPr>
          <w:noProof/>
        </w:rPr>
        <w:pict>
          <v:shape id="_x0000_s1068" type="#_x0000_t67" style="position:absolute;left:0;text-align:left;margin-left:280.85pt;margin-top:6.35pt;width:16.9pt;height:22.5pt;z-index:251702272">
            <w10:wrap anchorx="page"/>
          </v:shape>
        </w:pict>
      </w:r>
    </w:p>
    <w:p w:rsidR="00931EA0" w:rsidRDefault="007C2F8A" w:rsidP="007C2F8A">
      <w:pPr>
        <w:tabs>
          <w:tab w:val="left" w:pos="7271"/>
        </w:tabs>
        <w:rPr>
          <w:rFonts w:cs="B Mitra"/>
        </w:rPr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68.5pt;margin-top:3.4pt;width:0;height:22.5pt;z-index:251703296" o:connectortype="straight" strokeweight="1.25pt">
            <v:stroke endarrow="block"/>
            <w10:wrap anchorx="page"/>
          </v:shape>
        </w:pict>
      </w:r>
      <w:r w:rsidRPr="00BF2711">
        <w:rPr>
          <w:noProof/>
        </w:rPr>
        <w:pict>
          <v:shape id="_x0000_s1039" type="#_x0000_t32" style="position:absolute;left:0;text-align:left;margin-left:479.5pt;margin-top:3.4pt;width:0;height:22.5pt;z-index:251673600" o:connectortype="straight" strokeweight="1.25pt">
            <v:stroke endarrow="block"/>
            <w10:wrap anchorx="page"/>
          </v:shape>
        </w:pict>
      </w:r>
      <w:r w:rsidRPr="00BF2711">
        <w:rPr>
          <w:noProof/>
        </w:rPr>
        <w:pict>
          <v:shape id="_x0000_s1032" type="#_x0000_t32" style="position:absolute;left:0;text-align:left;margin-left:68.5pt;margin-top:3.9pt;width:411pt;height:0;z-index:251666432" o:connectortype="straight">
            <w10:wrap anchorx="page"/>
          </v:shape>
        </w:pict>
      </w:r>
      <w:r w:rsidR="00BF2711" w:rsidRPr="00BF2711">
        <w:rPr>
          <w:noProof/>
        </w:rPr>
        <w:pict>
          <v:shape id="_x0000_s1033" type="#_x0000_t32" style="position:absolute;left:0;text-align:left;margin-left:610.5pt;margin-top:18.45pt;width:0;height:22.5pt;z-index:251667456" o:connectortype="straight" strokeweight="1.25pt">
            <v:stroke endarrow="block"/>
            <w10:wrap anchorx="page"/>
          </v:shape>
        </w:pict>
      </w:r>
    </w:p>
    <w:p w:rsidR="00931EA0" w:rsidRPr="00764883" w:rsidRDefault="007C2F8A" w:rsidP="007C2F8A">
      <w:pPr>
        <w:rPr>
          <w:rFonts w:cs="B Mitra"/>
        </w:rPr>
      </w:pPr>
      <w:r w:rsidRPr="00BF2711">
        <w:rPr>
          <w:noProof/>
        </w:rPr>
        <w:pict>
          <v:rect id="_x0000_s1035" style="position:absolute;left:0;text-align:left;margin-left:428.25pt;margin-top:1.25pt;width:103.9pt;height:43.45pt;z-index:251669504" fillcolor="#e5dfec [663]">
            <v:textbox style="mso-next-textbox:#_x0000_s1035">
              <w:txbxContent>
                <w:p w:rsidR="00931EA0" w:rsidRPr="002E0598" w:rsidRDefault="00BF5DB9" w:rsidP="00931EA0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 xml:space="preserve">بررسي </w:t>
                  </w:r>
                  <w:r w:rsidR="008119F1">
                    <w:rPr>
                      <w:rFonts w:cs="B Mitra" w:hint="cs"/>
                      <w:rtl/>
                    </w:rPr>
                    <w:t>شرايط زايمان</w:t>
                  </w:r>
                  <w:r w:rsidR="00842F62">
                    <w:rPr>
                      <w:rFonts w:cs="B Mitra" w:hint="cs"/>
                      <w:rtl/>
                    </w:rPr>
                    <w:t xml:space="preserve"> و</w:t>
                  </w:r>
                  <w:r w:rsidR="008119F1">
                    <w:rPr>
                      <w:rFonts w:cs="B Mitra" w:hint="cs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 xml:space="preserve">سابقه واكسيناسيون مادر  </w:t>
                  </w:r>
                </w:p>
              </w:txbxContent>
            </v:textbox>
            <w10:wrap anchorx="page"/>
          </v:rect>
        </w:pict>
      </w:r>
      <w:r w:rsidRPr="00BF2711">
        <w:rPr>
          <w:noProof/>
        </w:rPr>
        <w:pict>
          <v:rect id="_x0000_s1034" style="position:absolute;left:0;text-align:left;margin-left:30.05pt;margin-top:.45pt;width:75pt;height:44.25pt;z-index:251668480" fillcolor="#e5dfec [663]">
            <v:textbox style="mso-next-textbox:#_x0000_s1034">
              <w:txbxContent>
                <w:p w:rsidR="00931EA0" w:rsidRPr="002E0598" w:rsidRDefault="00BF5DB9" w:rsidP="008119F1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 xml:space="preserve">اقدامات </w:t>
                  </w:r>
                  <w:r w:rsidR="008119F1">
                    <w:rPr>
                      <w:rFonts w:cs="B Mitra" w:hint="cs"/>
                      <w:rtl/>
                    </w:rPr>
                    <w:t>درماني</w:t>
                  </w:r>
                  <w:r>
                    <w:rPr>
                      <w:rFonts w:cs="B Mitra" w:hint="cs"/>
                      <w:rtl/>
                    </w:rPr>
                    <w:t xml:space="preserve"> و </w:t>
                  </w:r>
                  <w:r w:rsidR="008119F1">
                    <w:rPr>
                      <w:rFonts w:cs="B Mitra" w:hint="cs"/>
                      <w:rtl/>
                    </w:rPr>
                    <w:t>حمايتي</w:t>
                  </w:r>
                  <w:r>
                    <w:rPr>
                      <w:rFonts w:cs="B Mitra" w:hint="cs"/>
                      <w:rtl/>
                    </w:rPr>
                    <w:t xml:space="preserve"> از نوزاد</w:t>
                  </w:r>
                </w:p>
              </w:txbxContent>
            </v:textbox>
            <w10:wrap anchorx="page"/>
          </v:rect>
        </w:pict>
      </w:r>
    </w:p>
    <w:p w:rsidR="00931EA0" w:rsidRPr="00764883" w:rsidRDefault="007C2F8A" w:rsidP="007C2F8A">
      <w:pPr>
        <w:rPr>
          <w:rFonts w:cs="B Mitra"/>
        </w:rPr>
      </w:pPr>
      <w:r>
        <w:rPr>
          <w:noProof/>
          <w:lang w:bidi="ar-SA"/>
        </w:rPr>
        <w:pict>
          <v:shape id="_x0000_s1071" type="#_x0000_t32" style="position:absolute;left:0;text-align:left;margin-left:479.5pt;margin-top:23.45pt;width:0;height:22.5pt;z-index:251704320" o:connectortype="straight" strokeweight="1.25pt">
            <v:stroke endarrow="block"/>
            <w10:wrap anchorx="page"/>
          </v:shape>
        </w:pict>
      </w:r>
    </w:p>
    <w:p w:rsidR="00931EA0" w:rsidRPr="00764883" w:rsidRDefault="007C2F8A" w:rsidP="007C2F8A">
      <w:pPr>
        <w:tabs>
          <w:tab w:val="left" w:pos="1229"/>
        </w:tabs>
        <w:rPr>
          <w:rFonts w:cs="B Mitra"/>
        </w:rPr>
      </w:pPr>
      <w:r>
        <w:rPr>
          <w:noProof/>
          <w:lang w:bidi="ar-SA"/>
        </w:rPr>
        <w:pict>
          <v:rect id="_x0000_s1072" style="position:absolute;left:0;text-align:left;margin-left:447.4pt;margin-top:20.5pt;width:63.35pt;height:44.25pt;z-index:2517053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2">
              <w:txbxContent>
                <w:p w:rsidR="007C2F8A" w:rsidRPr="002E0598" w:rsidRDefault="007C2F8A" w:rsidP="007C2F8A">
                  <w:pPr>
                    <w:shd w:val="clear" w:color="auto" w:fill="00B0F0"/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واکسیناسیون مادر</w:t>
                  </w:r>
                </w:p>
              </w:txbxContent>
            </v:textbox>
            <w10:wrap anchorx="page"/>
          </v:rect>
        </w:pict>
      </w:r>
      <w:r w:rsidR="00BF2711" w:rsidRPr="00BF2711">
        <w:rPr>
          <w:noProof/>
        </w:rPr>
        <w:pict>
          <v:shape id="_x0000_s1063" type="#_x0000_t32" style="position:absolute;left:0;text-align:left;margin-left:610.5pt;margin-top:8.9pt;width:.05pt;height:22.3pt;z-index:251698176" o:connectortype="straight">
            <v:stroke endarrow="block"/>
            <w10:wrap anchorx="page"/>
          </v:shape>
        </w:pict>
      </w:r>
    </w:p>
    <w:p w:rsidR="00931EA0" w:rsidRPr="00764883" w:rsidRDefault="00BF2711" w:rsidP="007C2F8A">
      <w:pPr>
        <w:rPr>
          <w:rFonts w:cs="B Mitra"/>
        </w:rPr>
      </w:pPr>
      <w:r w:rsidRPr="00BF2711">
        <w:rPr>
          <w:noProof/>
        </w:rPr>
        <w:pict>
          <v:roundrect id="_x0000_s1064" style="position:absolute;left:0;text-align:left;margin-left:571.5pt;margin-top:5.75pt;width:70.3pt;height:47.7pt;z-index:251699200" arcsize="10923f" fillcolor="#eaf1dd [662]">
            <v:textbox>
              <w:txbxContent>
                <w:p w:rsidR="008119F1" w:rsidRPr="008119F1" w:rsidRDefault="008119F1" w:rsidP="008119F1">
                  <w:pPr>
                    <w:jc w:val="center"/>
                    <w:rPr>
                      <w:rFonts w:cs="B Mitra"/>
                    </w:rPr>
                  </w:pPr>
                  <w:r w:rsidRPr="008119F1">
                    <w:rPr>
                      <w:rFonts w:cs="B Mitra" w:hint="cs"/>
                      <w:rtl/>
                    </w:rPr>
                    <w:t>واكسيناسيون مادر</w:t>
                  </w:r>
                </w:p>
              </w:txbxContent>
            </v:textbox>
            <w10:wrap anchorx="page"/>
          </v:roundrect>
        </w:pict>
      </w:r>
    </w:p>
    <w:p w:rsidR="00931EA0" w:rsidRPr="00764883" w:rsidRDefault="00931EA0" w:rsidP="007C2F8A">
      <w:pPr>
        <w:rPr>
          <w:rFonts w:cs="B Mitra"/>
        </w:rPr>
      </w:pPr>
    </w:p>
    <w:p w:rsidR="00931EA0" w:rsidRPr="00764883" w:rsidRDefault="00931EA0" w:rsidP="00931EA0">
      <w:pPr>
        <w:rPr>
          <w:rFonts w:cs="B Mitra"/>
        </w:rPr>
      </w:pPr>
    </w:p>
    <w:sectPr w:rsidR="00931EA0" w:rsidRPr="00764883" w:rsidSect="007C2F8A">
      <w:pgSz w:w="11906" w:h="16838"/>
      <w:pgMar w:top="567" w:right="567" w:bottom="567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524"/>
    <w:multiLevelType w:val="hybridMultilevel"/>
    <w:tmpl w:val="6024ABC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EA0"/>
    <w:rsid w:val="0007250F"/>
    <w:rsid w:val="00094C70"/>
    <w:rsid w:val="00163594"/>
    <w:rsid w:val="00327E85"/>
    <w:rsid w:val="004972C9"/>
    <w:rsid w:val="0072466B"/>
    <w:rsid w:val="007C2F8A"/>
    <w:rsid w:val="008119F1"/>
    <w:rsid w:val="00842F62"/>
    <w:rsid w:val="00931EA0"/>
    <w:rsid w:val="00945DD7"/>
    <w:rsid w:val="00A27F15"/>
    <w:rsid w:val="00BF2711"/>
    <w:rsid w:val="00BF5DB9"/>
    <w:rsid w:val="00D2742D"/>
    <w:rsid w:val="00D315DE"/>
    <w:rsid w:val="00F9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 [662]"/>
    </o:shapedefaults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9"/>
        <o:r id="V:Rule8" type="connector" idref="#_x0000_s1063"/>
        <o:r id="V:Rule9" type="connector" idref="#_x0000_s1070"/>
        <o:r id="V:Rule10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drkheirkhah</dc:creator>
  <cp:keywords/>
  <dc:description/>
  <cp:lastModifiedBy>BeikMirza</cp:lastModifiedBy>
  <cp:revision>7</cp:revision>
  <dcterms:created xsi:type="dcterms:W3CDTF">2010-12-07T08:10:00Z</dcterms:created>
  <dcterms:modified xsi:type="dcterms:W3CDTF">2011-06-18T06:35:00Z</dcterms:modified>
</cp:coreProperties>
</file>